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5D5" w:rsidRDefault="001F6FBC" w:rsidP="00CF2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FBC" w:rsidRDefault="001F6FBC" w:rsidP="00CF2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6FBC" w:rsidRPr="00CF25D5" w:rsidRDefault="001F6FBC" w:rsidP="001F6F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25D5">
        <w:rPr>
          <w:rFonts w:ascii="Times New Roman" w:hAnsi="Times New Roman" w:cs="Times New Roman"/>
          <w:sz w:val="28"/>
          <w:szCs w:val="28"/>
        </w:rPr>
        <w:t>Совет городского поселения  город Туймазы</w:t>
      </w:r>
    </w:p>
    <w:p w:rsidR="001F6FBC" w:rsidRPr="00CF25D5" w:rsidRDefault="001F6FBC" w:rsidP="001F6F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25D5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1F6FBC" w:rsidRPr="00CF25D5" w:rsidRDefault="001F6FBC" w:rsidP="001F6F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25D5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1F6FBC" w:rsidRPr="00CF25D5" w:rsidRDefault="001F6FBC" w:rsidP="001F6F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FBC" w:rsidRPr="00CF25D5" w:rsidRDefault="001F6FBC" w:rsidP="001F6F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25D5">
        <w:rPr>
          <w:rFonts w:ascii="Times New Roman" w:hAnsi="Times New Roman" w:cs="Times New Roman"/>
          <w:sz w:val="28"/>
          <w:szCs w:val="28"/>
        </w:rPr>
        <w:t xml:space="preserve">Решение № </w:t>
      </w:r>
      <w:r>
        <w:rPr>
          <w:rFonts w:ascii="Times New Roman" w:hAnsi="Times New Roman" w:cs="Times New Roman"/>
          <w:sz w:val="28"/>
          <w:szCs w:val="28"/>
        </w:rPr>
        <w:t>269</w:t>
      </w:r>
      <w:r w:rsidRPr="00CF25D5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03 сентября </w:t>
      </w:r>
      <w:r w:rsidRPr="00CF25D5">
        <w:rPr>
          <w:rFonts w:ascii="Times New Roman" w:hAnsi="Times New Roman" w:cs="Times New Roman"/>
          <w:sz w:val="28"/>
          <w:szCs w:val="28"/>
        </w:rPr>
        <w:t>2013 г.</w:t>
      </w:r>
    </w:p>
    <w:p w:rsidR="001F6FBC" w:rsidRDefault="001F6FBC" w:rsidP="00CF2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6FBC" w:rsidRDefault="001F6FBC" w:rsidP="00CF2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25D5" w:rsidRPr="00CF25D5" w:rsidRDefault="00CF25D5" w:rsidP="00CF2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25D5" w:rsidRPr="00CF25D5" w:rsidRDefault="00CF25D5" w:rsidP="00CF2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25D5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адресную программу </w:t>
      </w:r>
    </w:p>
    <w:p w:rsidR="00CF25D5" w:rsidRDefault="00CF25D5" w:rsidP="00CF2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F25D5">
        <w:rPr>
          <w:rFonts w:ascii="Times New Roman" w:hAnsi="Times New Roman" w:cs="Times New Roman"/>
          <w:sz w:val="28"/>
          <w:szCs w:val="28"/>
        </w:rPr>
        <w:t xml:space="preserve">на 2013г. по установке </w:t>
      </w:r>
      <w:proofErr w:type="spellStart"/>
      <w:r w:rsidRPr="00CF25D5">
        <w:rPr>
          <w:rFonts w:ascii="Times New Roman" w:hAnsi="Times New Roman" w:cs="Times New Roman"/>
          <w:sz w:val="28"/>
          <w:szCs w:val="28"/>
        </w:rPr>
        <w:t>общедомовых</w:t>
      </w:r>
      <w:proofErr w:type="spellEnd"/>
      <w:r w:rsidRPr="00CF25D5">
        <w:rPr>
          <w:rFonts w:ascii="Times New Roman" w:hAnsi="Times New Roman" w:cs="Times New Roman"/>
          <w:sz w:val="28"/>
          <w:szCs w:val="28"/>
        </w:rPr>
        <w:t xml:space="preserve"> приборов учета  в городском поселении город Туймазы муниципального района Туймазинский район Республики Башкортостан, утвержденную Решением совета городского поселения город Туймазы муниципального района  Туймазинский район Республики Башкортостан от 04 июня 2013 года № 234 «Об утверждении муниципальной адресной программы на 2013г. установке </w:t>
      </w:r>
      <w:proofErr w:type="spellStart"/>
      <w:r w:rsidRPr="00CF25D5">
        <w:rPr>
          <w:rFonts w:ascii="Times New Roman" w:hAnsi="Times New Roman" w:cs="Times New Roman"/>
          <w:sz w:val="28"/>
          <w:szCs w:val="28"/>
        </w:rPr>
        <w:t>общедомовых</w:t>
      </w:r>
      <w:proofErr w:type="spellEnd"/>
      <w:r w:rsidRPr="00CF25D5">
        <w:rPr>
          <w:rFonts w:ascii="Times New Roman" w:hAnsi="Times New Roman" w:cs="Times New Roman"/>
          <w:sz w:val="28"/>
          <w:szCs w:val="28"/>
        </w:rPr>
        <w:t xml:space="preserve"> приборов учета  в городском поселении город Туймазы муниципального района Туймазинский район Республики Башкортостан»</w:t>
      </w:r>
      <w:proofErr w:type="gramEnd"/>
    </w:p>
    <w:p w:rsidR="00CF25D5" w:rsidRPr="00CF25D5" w:rsidRDefault="00CF25D5" w:rsidP="00CF2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25D5" w:rsidRPr="00CF25D5" w:rsidRDefault="00CF25D5" w:rsidP="00CF25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5D5">
        <w:rPr>
          <w:rFonts w:ascii="Times New Roman" w:hAnsi="Times New Roman" w:cs="Times New Roman"/>
          <w:sz w:val="28"/>
          <w:szCs w:val="28"/>
        </w:rPr>
        <w:tab/>
        <w:t xml:space="preserve">В связи с уточнением бюджетного финансирования,  в целях финансового и организационного обеспечения установки </w:t>
      </w:r>
      <w:proofErr w:type="spellStart"/>
      <w:r w:rsidRPr="00CF25D5">
        <w:rPr>
          <w:rFonts w:ascii="Times New Roman" w:hAnsi="Times New Roman" w:cs="Times New Roman"/>
          <w:sz w:val="28"/>
          <w:szCs w:val="28"/>
        </w:rPr>
        <w:t>общедомовых</w:t>
      </w:r>
      <w:proofErr w:type="spellEnd"/>
      <w:r w:rsidRPr="00CF25D5">
        <w:rPr>
          <w:rFonts w:ascii="Times New Roman" w:hAnsi="Times New Roman" w:cs="Times New Roman"/>
          <w:sz w:val="28"/>
          <w:szCs w:val="28"/>
        </w:rPr>
        <w:t xml:space="preserve"> приборов учета на 2013 год  в городском поселении город Туймазы муниципального района Туймазинский район Республики Башкортостан,  Совет городского поселения  город Туймазы муниципального района Туймазинский район Республики Башкортостан РЕШИЛ:</w:t>
      </w:r>
    </w:p>
    <w:p w:rsidR="00CF25D5" w:rsidRPr="00CF25D5" w:rsidRDefault="00CF25D5" w:rsidP="00CF2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25D5" w:rsidRPr="00CF25D5" w:rsidRDefault="00CF25D5" w:rsidP="00CF25D5">
      <w:pPr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25D5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прилагаемую муниципальную адресную программу на 2013год по установке </w:t>
      </w:r>
      <w:proofErr w:type="spellStart"/>
      <w:r w:rsidRPr="00CF25D5">
        <w:rPr>
          <w:rFonts w:ascii="Times New Roman" w:hAnsi="Times New Roman" w:cs="Times New Roman"/>
          <w:color w:val="000000"/>
          <w:sz w:val="28"/>
          <w:szCs w:val="28"/>
        </w:rPr>
        <w:t>общедомовых</w:t>
      </w:r>
      <w:proofErr w:type="spellEnd"/>
      <w:r w:rsidRPr="00CF25D5">
        <w:rPr>
          <w:rFonts w:ascii="Times New Roman" w:hAnsi="Times New Roman" w:cs="Times New Roman"/>
          <w:color w:val="000000"/>
          <w:sz w:val="28"/>
          <w:szCs w:val="28"/>
        </w:rPr>
        <w:t xml:space="preserve"> приборов учета в городском поселении город Туймазы муниципального района Туймазинский район Республики Башкортостан в новой редакции. </w:t>
      </w:r>
    </w:p>
    <w:p w:rsidR="00CF25D5" w:rsidRPr="00CF25D5" w:rsidRDefault="00CF25D5" w:rsidP="00CF25D5">
      <w:pPr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25D5">
        <w:rPr>
          <w:rFonts w:ascii="Times New Roman" w:hAnsi="Times New Roman" w:cs="Times New Roman"/>
          <w:color w:val="000000"/>
          <w:sz w:val="28"/>
          <w:szCs w:val="28"/>
        </w:rPr>
        <w:t xml:space="preserve">Предусмотреть в бюджете </w:t>
      </w:r>
      <w:r w:rsidRPr="00CF25D5"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  <w:r w:rsidRPr="00CF25D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Туймазинский район </w:t>
      </w:r>
      <w:r w:rsidRPr="00CF25D5">
        <w:rPr>
          <w:rFonts w:ascii="Times New Roman" w:hAnsi="Times New Roman" w:cs="Times New Roman"/>
          <w:sz w:val="28"/>
          <w:szCs w:val="28"/>
        </w:rPr>
        <w:t xml:space="preserve">Республики Башкортостан </w:t>
      </w:r>
      <w:r w:rsidRPr="00CF25D5">
        <w:rPr>
          <w:rFonts w:ascii="Times New Roman" w:hAnsi="Times New Roman" w:cs="Times New Roman"/>
          <w:color w:val="000000"/>
          <w:sz w:val="28"/>
          <w:szCs w:val="28"/>
        </w:rPr>
        <w:t xml:space="preserve"> средства на финансирование муниципальной адресной программы </w:t>
      </w:r>
      <w:r w:rsidRPr="00CF25D5">
        <w:rPr>
          <w:rFonts w:ascii="Times New Roman" w:hAnsi="Times New Roman" w:cs="Times New Roman"/>
          <w:sz w:val="28"/>
          <w:szCs w:val="28"/>
        </w:rPr>
        <w:t xml:space="preserve">на  2013 год по установке </w:t>
      </w:r>
      <w:proofErr w:type="spellStart"/>
      <w:r w:rsidRPr="00CF25D5">
        <w:rPr>
          <w:rFonts w:ascii="Times New Roman" w:hAnsi="Times New Roman" w:cs="Times New Roman"/>
          <w:sz w:val="28"/>
          <w:szCs w:val="28"/>
        </w:rPr>
        <w:t>общедомовых</w:t>
      </w:r>
      <w:proofErr w:type="spellEnd"/>
      <w:r w:rsidRPr="00CF25D5">
        <w:rPr>
          <w:rFonts w:ascii="Times New Roman" w:hAnsi="Times New Roman" w:cs="Times New Roman"/>
          <w:sz w:val="28"/>
          <w:szCs w:val="28"/>
        </w:rPr>
        <w:t xml:space="preserve"> приборов учета </w:t>
      </w:r>
      <w:r w:rsidRPr="00CF25D5">
        <w:rPr>
          <w:rFonts w:ascii="Times New Roman" w:hAnsi="Times New Roman" w:cs="Times New Roman"/>
          <w:color w:val="000000"/>
          <w:sz w:val="28"/>
          <w:szCs w:val="28"/>
        </w:rPr>
        <w:t xml:space="preserve">в городском поселении город Туймазы муниципального района Туймазинский район Республики Башкортостан в размере 5000000,00 рублей, средства собственников жилых помещений 5000000,00рублей; </w:t>
      </w:r>
    </w:p>
    <w:p w:rsidR="00CF25D5" w:rsidRPr="00CF25D5" w:rsidRDefault="00CF25D5" w:rsidP="00CF25D5">
      <w:pPr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F25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F25D5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решения возложить </w:t>
      </w:r>
      <w:proofErr w:type="gramStart"/>
      <w:r w:rsidRPr="00CF25D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F25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25D5">
        <w:rPr>
          <w:rFonts w:ascii="Times New Roman" w:hAnsi="Times New Roman" w:cs="Times New Roman"/>
          <w:sz w:val="28"/>
          <w:szCs w:val="28"/>
        </w:rPr>
        <w:t>исполняющего</w:t>
      </w:r>
      <w:proofErr w:type="gramEnd"/>
      <w:r w:rsidRPr="00CF25D5">
        <w:rPr>
          <w:rFonts w:ascii="Times New Roman" w:hAnsi="Times New Roman" w:cs="Times New Roman"/>
          <w:sz w:val="28"/>
          <w:szCs w:val="28"/>
        </w:rPr>
        <w:t xml:space="preserve"> обязанности  главы Администрации городского поселения город Туймазы муниципального района Туймазинский район Республики Башкортостан </w:t>
      </w:r>
      <w:proofErr w:type="spellStart"/>
      <w:r w:rsidRPr="00CF25D5">
        <w:rPr>
          <w:rFonts w:ascii="Times New Roman" w:hAnsi="Times New Roman" w:cs="Times New Roman"/>
          <w:sz w:val="28"/>
          <w:szCs w:val="28"/>
        </w:rPr>
        <w:t>Лукманова</w:t>
      </w:r>
      <w:proofErr w:type="spellEnd"/>
      <w:r w:rsidRPr="00CF25D5">
        <w:rPr>
          <w:rFonts w:ascii="Times New Roman" w:hAnsi="Times New Roman" w:cs="Times New Roman"/>
          <w:sz w:val="28"/>
          <w:szCs w:val="28"/>
        </w:rPr>
        <w:t xml:space="preserve">  Р.Р.</w:t>
      </w:r>
    </w:p>
    <w:p w:rsidR="00CF25D5" w:rsidRPr="00CF25D5" w:rsidRDefault="00CF25D5" w:rsidP="00CF25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5D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25D5" w:rsidRPr="00CF25D5" w:rsidRDefault="00CF25D5" w:rsidP="00CF25D5">
      <w:pPr>
        <w:pStyle w:val="a5"/>
        <w:rPr>
          <w:rFonts w:ascii="Times New Roman" w:hAnsi="Times New Roman"/>
          <w:sz w:val="28"/>
          <w:szCs w:val="28"/>
        </w:rPr>
      </w:pPr>
      <w:r w:rsidRPr="00CF25D5">
        <w:rPr>
          <w:rFonts w:ascii="Times New Roman" w:hAnsi="Times New Roman"/>
          <w:sz w:val="28"/>
          <w:szCs w:val="28"/>
        </w:rPr>
        <w:t>Председатель Совета  городского поселения</w:t>
      </w:r>
    </w:p>
    <w:p w:rsidR="00CF25D5" w:rsidRPr="00CF25D5" w:rsidRDefault="00CF25D5" w:rsidP="00CF25D5">
      <w:pPr>
        <w:pStyle w:val="a5"/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CF25D5">
        <w:rPr>
          <w:rFonts w:ascii="Times New Roman" w:hAnsi="Times New Roman"/>
          <w:sz w:val="28"/>
          <w:szCs w:val="28"/>
        </w:rPr>
        <w:t>город Туймазы муниципального района</w:t>
      </w:r>
      <w:r w:rsidRPr="00CF25D5">
        <w:rPr>
          <w:rFonts w:ascii="Times New Roman" w:hAnsi="Times New Roman"/>
          <w:sz w:val="28"/>
          <w:szCs w:val="28"/>
        </w:rPr>
        <w:tab/>
      </w:r>
      <w:r w:rsidRPr="00CF25D5">
        <w:rPr>
          <w:rFonts w:ascii="Times New Roman" w:hAnsi="Times New Roman"/>
          <w:sz w:val="28"/>
          <w:szCs w:val="28"/>
        </w:rPr>
        <w:tab/>
      </w:r>
      <w:r w:rsidRPr="00CF25D5">
        <w:rPr>
          <w:rFonts w:ascii="Times New Roman" w:hAnsi="Times New Roman"/>
          <w:sz w:val="28"/>
          <w:szCs w:val="28"/>
        </w:rPr>
        <w:tab/>
      </w:r>
    </w:p>
    <w:p w:rsidR="00CF25D5" w:rsidRDefault="00CF25D5" w:rsidP="00CF25D5">
      <w:pPr>
        <w:pStyle w:val="a5"/>
        <w:rPr>
          <w:rFonts w:ascii="Times New Roman" w:hAnsi="Times New Roman"/>
          <w:sz w:val="28"/>
          <w:szCs w:val="28"/>
        </w:rPr>
      </w:pPr>
      <w:r w:rsidRPr="00CF25D5">
        <w:rPr>
          <w:rFonts w:ascii="Times New Roman" w:hAnsi="Times New Roman"/>
          <w:sz w:val="28"/>
          <w:szCs w:val="28"/>
        </w:rPr>
        <w:t xml:space="preserve">Туймазинский район Республики Башкортостан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1F6FB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F25D5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CF25D5">
        <w:rPr>
          <w:rFonts w:ascii="Times New Roman" w:hAnsi="Times New Roman"/>
          <w:sz w:val="28"/>
          <w:szCs w:val="28"/>
        </w:rPr>
        <w:t>Ф.Ш.Терегулов</w:t>
      </w:r>
      <w:proofErr w:type="spellEnd"/>
    </w:p>
    <w:p w:rsidR="001F6FBC" w:rsidRPr="00CF25D5" w:rsidRDefault="001F6FBC" w:rsidP="00CF25D5">
      <w:pPr>
        <w:pStyle w:val="a5"/>
        <w:rPr>
          <w:rFonts w:ascii="Times New Roman" w:hAnsi="Times New Roman"/>
          <w:sz w:val="28"/>
          <w:szCs w:val="28"/>
        </w:rPr>
      </w:pPr>
    </w:p>
    <w:p w:rsidR="00CF25D5" w:rsidRPr="001F6FBC" w:rsidRDefault="001F6FBC" w:rsidP="001F6FBC">
      <w:pPr>
        <w:jc w:val="both"/>
        <w:rPr>
          <w:rFonts w:ascii="Times New Roman" w:hAnsi="Times New Roman" w:cs="Times New Roman"/>
          <w:sz w:val="24"/>
          <w:szCs w:val="24"/>
        </w:rPr>
      </w:pPr>
      <w:r w:rsidRPr="001F6FBC">
        <w:rPr>
          <w:rFonts w:ascii="Times New Roman" w:hAnsi="Times New Roman" w:cs="Times New Roman"/>
          <w:sz w:val="24"/>
          <w:szCs w:val="24"/>
        </w:rPr>
        <w:t>Г. Туймазы, 03 сентября 2013 г., № 269</w:t>
      </w:r>
    </w:p>
    <w:p w:rsidR="00CF25D5" w:rsidRDefault="00CF25D5" w:rsidP="00CF25D5">
      <w:pPr>
        <w:ind w:left="5664" w:hanging="624"/>
        <w:rPr>
          <w:b/>
          <w:sz w:val="28"/>
          <w:szCs w:val="28"/>
        </w:rPr>
      </w:pPr>
    </w:p>
    <w:p w:rsidR="00CF25D5" w:rsidRDefault="00CF25D5" w:rsidP="00CF25D5">
      <w:pPr>
        <w:ind w:left="5664" w:hanging="624"/>
        <w:rPr>
          <w:rFonts w:ascii="Times New Roman" w:hAnsi="Times New Roman" w:cs="Times New Roman"/>
          <w:b/>
          <w:sz w:val="24"/>
          <w:szCs w:val="24"/>
        </w:rPr>
      </w:pPr>
    </w:p>
    <w:p w:rsidR="00CF25D5" w:rsidRPr="00CF25D5" w:rsidRDefault="00CF25D5" w:rsidP="00CF25D5">
      <w:pPr>
        <w:ind w:left="5664" w:hanging="624"/>
        <w:rPr>
          <w:rFonts w:ascii="Times New Roman" w:hAnsi="Times New Roman" w:cs="Times New Roman"/>
          <w:b/>
          <w:sz w:val="24"/>
          <w:szCs w:val="24"/>
        </w:rPr>
      </w:pPr>
      <w:r w:rsidRPr="00CF25D5">
        <w:rPr>
          <w:rFonts w:ascii="Times New Roman" w:hAnsi="Times New Roman" w:cs="Times New Roman"/>
          <w:b/>
          <w:sz w:val="24"/>
          <w:szCs w:val="24"/>
        </w:rPr>
        <w:t>УТВЕРЖДЕНА</w:t>
      </w:r>
    </w:p>
    <w:p w:rsidR="00CF25D5" w:rsidRPr="00CF25D5" w:rsidRDefault="00CF25D5" w:rsidP="00CF25D5">
      <w:pPr>
        <w:ind w:left="5040"/>
        <w:rPr>
          <w:rFonts w:ascii="Times New Roman" w:hAnsi="Times New Roman" w:cs="Times New Roman"/>
          <w:sz w:val="24"/>
          <w:szCs w:val="24"/>
        </w:rPr>
      </w:pPr>
      <w:r w:rsidRPr="00CF25D5">
        <w:rPr>
          <w:rFonts w:ascii="Times New Roman" w:hAnsi="Times New Roman" w:cs="Times New Roman"/>
          <w:sz w:val="24"/>
          <w:szCs w:val="24"/>
        </w:rPr>
        <w:t>Решением совета городского поселения город Туймазы муниципального района Туймазинский район Республики Башкортостан  от «  04 » июня  2013 года № 234 (в редакции от «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CF25D5">
        <w:rPr>
          <w:rFonts w:ascii="Times New Roman" w:hAnsi="Times New Roman" w:cs="Times New Roman"/>
          <w:sz w:val="24"/>
          <w:szCs w:val="24"/>
        </w:rPr>
        <w:t xml:space="preserve">» сентября 2013г. № </w:t>
      </w:r>
      <w:r>
        <w:rPr>
          <w:rFonts w:ascii="Times New Roman" w:hAnsi="Times New Roman" w:cs="Times New Roman"/>
          <w:sz w:val="24"/>
          <w:szCs w:val="24"/>
        </w:rPr>
        <w:t>26</w:t>
      </w:r>
      <w:r w:rsidR="00101C6B">
        <w:rPr>
          <w:rFonts w:ascii="Times New Roman" w:hAnsi="Times New Roman" w:cs="Times New Roman"/>
          <w:sz w:val="24"/>
          <w:szCs w:val="24"/>
        </w:rPr>
        <w:t>9</w:t>
      </w:r>
      <w:r w:rsidRPr="00CF25D5">
        <w:rPr>
          <w:rFonts w:ascii="Times New Roman" w:hAnsi="Times New Roman" w:cs="Times New Roman"/>
          <w:sz w:val="24"/>
          <w:szCs w:val="24"/>
        </w:rPr>
        <w:t>)</w:t>
      </w:r>
    </w:p>
    <w:p w:rsidR="00CF25D5" w:rsidRPr="00CF25D5" w:rsidRDefault="00CF25D5" w:rsidP="00CF25D5">
      <w:pPr>
        <w:ind w:left="5040"/>
        <w:rPr>
          <w:rFonts w:ascii="Times New Roman" w:hAnsi="Times New Roman" w:cs="Times New Roman"/>
          <w:sz w:val="24"/>
          <w:szCs w:val="24"/>
        </w:rPr>
      </w:pPr>
    </w:p>
    <w:p w:rsidR="00CF25D5" w:rsidRPr="00CF25D5" w:rsidRDefault="00CF25D5" w:rsidP="00CF25D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F25D5">
        <w:rPr>
          <w:rFonts w:ascii="Times New Roman" w:hAnsi="Times New Roman" w:cs="Times New Roman"/>
          <w:b/>
          <w:sz w:val="40"/>
          <w:szCs w:val="40"/>
        </w:rPr>
        <w:t xml:space="preserve">Муниципальная адресная программа </w:t>
      </w:r>
    </w:p>
    <w:p w:rsidR="001F6FBC" w:rsidRDefault="00CF25D5" w:rsidP="00CF25D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F25D5">
        <w:rPr>
          <w:rFonts w:ascii="Times New Roman" w:hAnsi="Times New Roman" w:cs="Times New Roman"/>
          <w:b/>
          <w:sz w:val="40"/>
          <w:szCs w:val="40"/>
        </w:rPr>
        <w:t xml:space="preserve">на 2013 год по установке </w:t>
      </w:r>
      <w:proofErr w:type="spellStart"/>
      <w:r w:rsidRPr="00CF25D5">
        <w:rPr>
          <w:rFonts w:ascii="Times New Roman" w:hAnsi="Times New Roman" w:cs="Times New Roman"/>
          <w:b/>
          <w:sz w:val="40"/>
          <w:szCs w:val="40"/>
        </w:rPr>
        <w:t>общедомовых</w:t>
      </w:r>
      <w:proofErr w:type="spellEnd"/>
      <w:r w:rsidRPr="00CF25D5">
        <w:rPr>
          <w:rFonts w:ascii="Times New Roman" w:hAnsi="Times New Roman" w:cs="Times New Roman"/>
          <w:b/>
          <w:sz w:val="40"/>
          <w:szCs w:val="40"/>
        </w:rPr>
        <w:t xml:space="preserve"> приборов</w:t>
      </w:r>
    </w:p>
    <w:p w:rsidR="00CF25D5" w:rsidRPr="00CF25D5" w:rsidRDefault="00CF25D5" w:rsidP="00CF25D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F25D5">
        <w:rPr>
          <w:rFonts w:ascii="Times New Roman" w:hAnsi="Times New Roman" w:cs="Times New Roman"/>
          <w:b/>
          <w:sz w:val="40"/>
          <w:szCs w:val="40"/>
        </w:rPr>
        <w:t xml:space="preserve"> учета в городском поселении город Туймазы муниципального района Туймазинский район Республики Башкортостан </w:t>
      </w:r>
    </w:p>
    <w:p w:rsidR="00CF25D5" w:rsidRDefault="00CF25D5" w:rsidP="00CF25D5">
      <w:pPr>
        <w:spacing w:after="0"/>
        <w:jc w:val="center"/>
        <w:rPr>
          <w:b/>
          <w:sz w:val="16"/>
          <w:szCs w:val="1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jc w:val="center"/>
        <w:rPr>
          <w:b/>
          <w:sz w:val="30"/>
          <w:szCs w:val="36"/>
        </w:rPr>
      </w:pPr>
    </w:p>
    <w:p w:rsidR="001F6FBC" w:rsidRDefault="001F6FBC" w:rsidP="00CF25D5">
      <w:pPr>
        <w:jc w:val="center"/>
        <w:rPr>
          <w:b/>
          <w:sz w:val="30"/>
          <w:szCs w:val="36"/>
        </w:rPr>
      </w:pPr>
    </w:p>
    <w:p w:rsidR="001F6FBC" w:rsidRDefault="001F6FBC" w:rsidP="00CF25D5">
      <w:pPr>
        <w:jc w:val="center"/>
        <w:rPr>
          <w:b/>
          <w:sz w:val="30"/>
          <w:szCs w:val="36"/>
        </w:rPr>
      </w:pPr>
    </w:p>
    <w:p w:rsidR="00CF25D5" w:rsidRDefault="00CF25D5" w:rsidP="00CF25D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25D5" w:rsidRDefault="00CF25D5" w:rsidP="00CF25D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АДРЕСНАЯ ПРОГРАММА ПО УСТАНОВКЕ ОБЩЕДОВЫХ ПРИБОРОВ УЧЕТАВ ГОРОДСКОМ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ТУЙМАЗИНСКИЙ РАЙОН РЕСПУБЛИКИ БАШКОРТОСТАН НА 2013 ГОД</w:t>
      </w:r>
    </w:p>
    <w:p w:rsidR="00CF25D5" w:rsidRDefault="00CF25D5" w:rsidP="00CF25D5">
      <w:pPr>
        <w:pStyle w:val="ConsPlusNormal"/>
        <w:widowControl/>
        <w:ind w:firstLine="0"/>
        <w:jc w:val="center"/>
      </w:pPr>
    </w:p>
    <w:p w:rsidR="00CF25D5" w:rsidRDefault="00CF25D5" w:rsidP="00CF25D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CF25D5" w:rsidRDefault="00CF25D5" w:rsidP="00CF25D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 УСТАНОВКЕ ОБЩЕДОВЫХ ПРИБОРОВ УЧЕТА</w:t>
      </w:r>
    </w:p>
    <w:p w:rsidR="00CF25D5" w:rsidRDefault="00CF25D5" w:rsidP="00CF25D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ГОРОДСКОМ поселении ГОРОД Туймазы муниципального района Туймазинский район</w:t>
      </w:r>
    </w:p>
    <w:p w:rsidR="00CF25D5" w:rsidRDefault="00CF25D5" w:rsidP="00CF25D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 НА 2013 ГОД</w:t>
      </w:r>
    </w:p>
    <w:p w:rsidR="00CF25D5" w:rsidRDefault="00CF25D5" w:rsidP="00CF25D5">
      <w:pPr>
        <w:pStyle w:val="ConsPlusNormal"/>
        <w:widowControl/>
        <w:ind w:firstLine="0"/>
        <w:jc w:val="center"/>
      </w:pPr>
    </w:p>
    <w:p w:rsidR="00CF25D5" w:rsidRDefault="00CF25D5" w:rsidP="00CF25D5">
      <w:pPr>
        <w:pStyle w:val="ConsPlusNonformat"/>
        <w:widowControl/>
        <w:ind w:left="3402" w:hanging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Программы   Программа   по установке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общедомовых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приборов учета городском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Туймазинский район Республики Башкортостан на 2013 год</w:t>
      </w:r>
    </w:p>
    <w:p w:rsidR="00CF25D5" w:rsidRDefault="00CF25D5" w:rsidP="00CF25D5">
      <w:pPr>
        <w:pStyle w:val="ConsPlusNonformat"/>
        <w:widowControl/>
      </w:pPr>
      <w:r>
        <w:t xml:space="preserve">                          </w:t>
      </w:r>
    </w:p>
    <w:p w:rsidR="00CF25D5" w:rsidRDefault="00CF25D5" w:rsidP="00CF25D5">
      <w:pPr>
        <w:pStyle w:val="ConsPlusNonformat"/>
        <w:widowControl/>
        <w:ind w:left="3402" w:hanging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5D5" w:rsidRDefault="00CF25D5" w:rsidP="00CF25D5">
      <w:pPr>
        <w:pStyle w:val="ConsPlusNonformat"/>
        <w:widowControl/>
        <w:ind w:left="3402" w:hanging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разработки программы</w:t>
      </w:r>
      <w:r>
        <w:rPr>
          <w:rFonts w:ascii="Times New Roman" w:hAnsi="Times New Roman" w:cs="Times New Roman"/>
          <w:sz w:val="28"/>
          <w:szCs w:val="28"/>
        </w:rPr>
        <w:tab/>
        <w:t xml:space="preserve">Федеральный   </w:t>
      </w:r>
      <w:hyperlink r:id="rId5" w:history="1">
        <w:r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"Об   энергосбережении   и повышении    энергетической   эффективности   и  о внесении  изменений  в отдельные   законодательные акты Российской Федерации" от 23.11.2009 N 261-ФЗ; </w:t>
      </w:r>
      <w:hyperlink r:id="rId6" w:history="1">
        <w:r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Постановление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Правительства  Российской Федерации от  31  декабря  2009 года N 1225 "О требованиях к региональным  и муниципальным программам в области энергосбережения   и   повышения    энергетической эффективности"</w:t>
      </w:r>
    </w:p>
    <w:p w:rsidR="00CF25D5" w:rsidRDefault="00CF25D5" w:rsidP="00CF25D5">
      <w:pPr>
        <w:pStyle w:val="ConsPlusNonformat"/>
        <w:widowControl/>
      </w:pPr>
    </w:p>
    <w:p w:rsidR="00CF25D5" w:rsidRDefault="00CF25D5" w:rsidP="00CF25D5">
      <w:pPr>
        <w:pStyle w:val="ConsPlusNonformat"/>
        <w:widowControl/>
        <w:ind w:left="3402" w:hanging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 Программы            Администрация городского поселения город Туймазы               муниципального района Туймазинский район Республики Башкортостан</w:t>
      </w:r>
    </w:p>
    <w:p w:rsidR="00CF25D5" w:rsidRDefault="00CF25D5" w:rsidP="00CF25D5">
      <w:pPr>
        <w:pStyle w:val="ConsPlusNonformat"/>
        <w:widowControl/>
      </w:pPr>
    </w:p>
    <w:p w:rsidR="00CF25D5" w:rsidRDefault="00CF25D5" w:rsidP="00CF25D5">
      <w:pPr>
        <w:pStyle w:val="ConsPlusNonformat"/>
        <w:widowControl/>
        <w:ind w:left="3544" w:hanging="35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  разработчики</w:t>
      </w:r>
      <w:r w:rsidRPr="00CF2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Администрация городского поселения город Туймазы</w:t>
      </w:r>
    </w:p>
    <w:p w:rsidR="00CF25D5" w:rsidRDefault="00CF25D5" w:rsidP="00CF25D5">
      <w:pPr>
        <w:pStyle w:val="ConsPlusNonformat"/>
        <w:widowControl/>
        <w:ind w:left="3402" w:hanging="35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                               муниципального района Туймазинский район Республики  Башкортостан</w:t>
      </w:r>
    </w:p>
    <w:p w:rsidR="00CF25D5" w:rsidRDefault="00CF25D5" w:rsidP="00CF25D5">
      <w:pPr>
        <w:pStyle w:val="ConsPlusNonformat"/>
        <w:widowControl/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     и      этапы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2013 год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Программы</w:t>
      </w:r>
    </w:p>
    <w:p w:rsidR="00CF25D5" w:rsidRDefault="00CF25D5" w:rsidP="00CF25D5">
      <w:pPr>
        <w:pStyle w:val="ConsPlusNonformat"/>
        <w:widowControl/>
      </w:pPr>
    </w:p>
    <w:p w:rsidR="00CF25D5" w:rsidRDefault="00CF25D5" w:rsidP="00CF25D5">
      <w:pPr>
        <w:pStyle w:val="ConsPlusNonformat"/>
        <w:widowControl/>
        <w:ind w:left="2835" w:hanging="28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Программы           Обеспечение  роста целевых показателей Программы  в области     энергосбережения     и       повышения  энергетической эффективности</w:t>
      </w:r>
      <w:r>
        <w:t xml:space="preserve">. </w:t>
      </w:r>
    </w:p>
    <w:p w:rsidR="00CF25D5" w:rsidRDefault="00CF25D5" w:rsidP="00CF25D5">
      <w:pPr>
        <w:pStyle w:val="ConsPlusNormal"/>
        <w:widowControl/>
        <w:ind w:firstLine="540"/>
        <w:jc w:val="both"/>
      </w:pP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принципы Программы: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 и контроль всех получаемых, производимых, транспортируемых и потребляемых энергоресурсов;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нормативных и правовых условий для поддержки энергосбережения и повышения энергетической эффективности;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создание экономических, преимущественно рыночных, механизмов энергосберегающей деятельности;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поддержка субъектов, осуществляющих энергосберегающую деятельность;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лимитирование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нормирование энергопотребления в бюджетной сфере;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широкая пропаганда энергосбережения;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обучение и подготовка персонала;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сертификация в сфере энергосбережения.</w:t>
      </w:r>
    </w:p>
    <w:p w:rsidR="00CF25D5" w:rsidRDefault="00CF25D5" w:rsidP="00CF25D5">
      <w:pPr>
        <w:pStyle w:val="ConsPlusNormal"/>
        <w:widowControl/>
        <w:ind w:firstLine="540"/>
        <w:jc w:val="both"/>
      </w:pPr>
    </w:p>
    <w:p w:rsidR="00CF25D5" w:rsidRDefault="00CF25D5" w:rsidP="00CF25D5">
      <w:pPr>
        <w:pStyle w:val="ConsPlusNonformat"/>
        <w:widowControl/>
        <w:ind w:left="2835" w:hanging="28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Финансирование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Программы осуществляется:</w:t>
      </w:r>
    </w:p>
    <w:p w:rsidR="00CF25D5" w:rsidRDefault="00CF25D5" w:rsidP="00CF25D5">
      <w:pPr>
        <w:pStyle w:val="ConsPlusNonformat"/>
        <w:widowControl/>
        <w:ind w:left="2977" w:hanging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                  Субсидии за счет средств городского поселения город Туймазы муниципального района Туймазинский район Республики Башкортостан: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2013 год – 5 млн. руб.,</w:t>
      </w:r>
    </w:p>
    <w:p w:rsidR="00CF25D5" w:rsidRDefault="00CF25D5" w:rsidP="00CF25D5">
      <w:pPr>
        <w:pStyle w:val="ConsPlusNonformat"/>
        <w:widowControl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собственников жилых помещений: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2013 год  - 5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CF25D5" w:rsidRDefault="00CF25D5" w:rsidP="00CF25D5">
      <w:pPr>
        <w:pStyle w:val="ConsPlusNonformat"/>
        <w:widowControl/>
      </w:pPr>
      <w:r>
        <w:t xml:space="preserve">                         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>
        <w:rPr>
          <w:rFonts w:ascii="Times New Roman" w:hAnsi="Times New Roman" w:cs="Times New Roman"/>
          <w:sz w:val="28"/>
          <w:szCs w:val="28"/>
        </w:rPr>
        <w:t>Ожидаемые конечные результаты реализации Программы:</w:t>
      </w:r>
    </w:p>
    <w:p w:rsidR="00CF25D5" w:rsidRDefault="00CF25D5" w:rsidP="00CF25D5">
      <w:pPr>
        <w:pStyle w:val="ConsPlusNormal"/>
        <w:widowControl/>
        <w:ind w:firstLine="540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Оснащение многоквартирных домов жилищного фонда городского поселения город Туймазы муниципального района Туймазинский район Республики Башкортостан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приборами учета воды, тепловой и электрической энергии, в том числе многоквартирных домов коллективными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общедомовыми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приборами учета воды, тепловой и электрической энергии, индивидуальными и общими (для коммунальных квартир) приборами учета воды, природного газа, тепловой и электрической энергии (включая проведение разъяснительной работы с гражданами, проживающими в таких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жилых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квартирах, по переходу на расчет по показаниям приборов учета) до 01.01.2014 года</w:t>
      </w:r>
      <w:r>
        <w:t>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завершения оснащения зданий, строений и сооружений, используемых для размещения органов государственной власти и органов местного самоуправления, находящихся в государственной и муниципальной собственности, приборами учета используемых энергетических ресурсов, а также ввод установленных приборов учета в эксплуатацию не позднее 01.01.2014года.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сокращение удельных показателей энергопотребления экономики городского поселения город Туймазы муниципального района Туймазинский район Республики Башкортостан на 3% ежегодно по сравнению с 2012 годом (базовым годом) до 2014 года;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>
        <w:rPr>
          <w:rFonts w:ascii="Times New Roman" w:hAnsi="Times New Roman" w:cs="Times New Roman"/>
          <w:sz w:val="28"/>
          <w:szCs w:val="28"/>
        </w:rPr>
        <w:t>снижение затрат бюджета городского поселения город Туймазы муниципального района Туймазинский район Республики Башкортостан на оплату коммунальных ресурсов.</w:t>
      </w:r>
    </w:p>
    <w:p w:rsidR="00CF25D5" w:rsidRDefault="00CF25D5" w:rsidP="00CF25D5">
      <w:pPr>
        <w:pStyle w:val="ConsPlusNormal"/>
        <w:widowControl/>
        <w:ind w:firstLine="540"/>
        <w:jc w:val="both"/>
      </w:pPr>
    </w:p>
    <w:p w:rsidR="00CF25D5" w:rsidRDefault="00CF25D5" w:rsidP="00CF25D5">
      <w:pPr>
        <w:pStyle w:val="ConsPlusNonformat"/>
        <w:widowControl/>
        <w:ind w:left="2977" w:hanging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    организации  Постановление   Администрации   городского поселения город Туймазы муниципального района Туймазинский район Республики Башкортостан назначении  ответственных  за реализацию мероприятий Программы</w:t>
      </w:r>
    </w:p>
    <w:p w:rsidR="00CF25D5" w:rsidRDefault="00CF25D5" w:rsidP="00CF25D5">
      <w:pPr>
        <w:pStyle w:val="ConsPlusNonformat"/>
        <w:widowControl/>
        <w:ind w:left="2977" w:hanging="2977"/>
        <w:rPr>
          <w:rFonts w:ascii="Times New Roman" w:hAnsi="Times New Roman" w:cs="Times New Roman"/>
          <w:sz w:val="28"/>
          <w:szCs w:val="28"/>
        </w:rPr>
      </w:pPr>
    </w:p>
    <w:p w:rsidR="00CF25D5" w:rsidRDefault="00CF25D5" w:rsidP="00CF25D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ЦЕЛИ ПРОГРАММЫ ЭНЕРГОСБЕРЕЖЕНИЯ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Основной целью разработки и реализации Программы является: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Создание правовых, экономических и организационных основ для повышения энергетической эффективности при добыче, производстве,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транспортировке и использовании энергетических ресурсов на объектах всех форм собственности и населением темпами, обеспечивающими динамику снижения потребления топливно-энергетических ресурсов на 15% к 2014 году (по отношению к 2012 году), в соответствии с Федеральным </w:t>
      </w:r>
      <w:hyperlink r:id="rId7" w:history="1">
        <w:r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"Об энергосбережении и о повышении энергетической эффективности и о внесении изменений в отдельные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законодательные акты Российской Федерации" от 23.11.2009 N 261-ФЗ.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Достижение поставленной цели осуществляется на основе решения следующих задач: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учета и контроля всех получаемых, производимых, транспортируемых и потребляемых энергоресурсов;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нормативных правовых условий для поддержки энергосбережения и повышения энергетической эффективности;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проведения обязательных энергетических обследований;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энергосберегающей деятельности;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поддержка хозяйствующих субъектов, осуществляющих энергосберегающую деятельность;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нормирование энергопотребления в бюджетной сфере, коммунальном комплексе, жилищном фонде, на транспорте и т.д.;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широкая пропаганда энергосбережения;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обучение и подготовка персонала.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25D5" w:rsidRDefault="00CF25D5" w:rsidP="00CF25D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ОСНОВАНИЯ ДЛЯ РАЗРАБОТКИ ПРОГРАММЫ ГОРОДСКОГО</w:t>
      </w:r>
    </w:p>
    <w:p w:rsidR="00CF25D5" w:rsidRDefault="00CF25D5" w:rsidP="00CF25D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ГОРОД ТУЙМАЗЫ МУНИЦИПАЛЬНОГО РАЙОНА ТУЙМАЗИНСКИЙ РАЙОН РЕСПУБЛИКИ БАШКОРТОСТАН</w:t>
      </w:r>
    </w:p>
    <w:p w:rsidR="00CF25D5" w:rsidRDefault="00CF25D5" w:rsidP="00CF25D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23 ноября 2009 г. N 261-ФЗ "Об энергосбережении и повышении энергетической эффективности и о внесении изменений в отдельные законодательные акты Российской Федерации";</w:t>
      </w:r>
    </w:p>
    <w:p w:rsidR="00CF25D5" w:rsidRDefault="00BF71EB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F25D5"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Постановление</w:t>
        </w:r>
      </w:hyperlink>
      <w:r w:rsidR="00CF25D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 декабря 2009 г. N 1225 "О требованиях к региональным и муниципальным программам в области энергосбережения и повышения энергетической эффективности";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 городского поселения город Туймазы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муницпального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Туймазиснкий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в области энергосбережения и повышения энергетической эффективности.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ДОРОЖНАЯ КАРТА РАЗРАБОТКИ И РЕАЛИЗАЦИИ ПРОГРАММЫ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"Дорожная карта" - путь реализации конечной цели, поставленной Указом Президента России N 889 от 4 июня 2008 г., по снижению энергоемкости валового регионального продукта (далее - ВРП) к 2020 году на 40%.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предусматриваются задачи, создающие условия полномасштабного применения инновационных путей повышения энергетической эффективности с 2013 года (и раньше, по мере создания соответствующих условий).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развивать нормативно-правовую базу в области энергосбережения и повышения энергетической эффективности на муниципальном уровне; формирование энергосберегающего образа жизни </w:t>
      </w:r>
      <w:r>
        <w:rPr>
          <w:rFonts w:ascii="Times New Roman" w:hAnsi="Times New Roman" w:cs="Times New Roman"/>
          <w:sz w:val="28"/>
          <w:szCs w:val="28"/>
        </w:rPr>
        <w:lastRenderedPageBreak/>
        <w:t>населения; повышение профессиональной квалификации специалистов в области энергосбережения.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организовать комплексную систему учета в сроки, определенные Федеральным </w:t>
      </w:r>
      <w:hyperlink r:id="rId10" w:history="1">
        <w:r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23 ноября 2009 г. N 261-ФЗ "Об энергосбережении и повышении энергетической эффективности и о внесении изменений в отдельные законодательные акты Российской Федерации".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условия для проведения энергетических обследований - составление перечня объектов, подлежащих обязательному энергетическому обследованию; утверждение графика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энергоаудита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подготовку и переподготовку экспертов и аудиторов; создание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саморегулируемых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организаций в сфере энергетического обследования; проведение обследований, паспортизацию объектов с разработкой мероприятий по повышению энергетической эффективности.</w:t>
      </w:r>
    </w:p>
    <w:p w:rsidR="00CF25D5" w:rsidRDefault="00CF25D5" w:rsidP="00CF25D5">
      <w:pPr>
        <w:pStyle w:val="ConsPlusNormal"/>
        <w:widowControl/>
        <w:ind w:firstLine="0"/>
        <w:jc w:val="both"/>
      </w:pPr>
    </w:p>
    <w:p w:rsidR="00CF25D5" w:rsidRDefault="00CF25D5" w:rsidP="00CF25D5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Для снижения затрат на оплату энергоресурсов необходимо предпринять комплекс мер по повышению эффективности потребления топливно-энергетических ресурсов, т.е. энергосбережения, которые заключаются в разработке, принятии и реализации согласованных действий со стороны Администрации городского поселения город Туймазы муниципального района Туймазинский район Республики Башкортостан</w:t>
      </w:r>
      <w:r>
        <w:t>.</w:t>
      </w:r>
    </w:p>
    <w:p w:rsidR="00CF25D5" w:rsidRDefault="00CF25D5" w:rsidP="00CF25D5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Одной из приоритетных задач в области энергосбережения является проведение мероприятий, обеспечивающих снижение энергопотребления и уменьшение затрат, направляемых на оплату энергоресурсов</w:t>
      </w:r>
      <w:r>
        <w:t>.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  <w:highlight w:val="yellow"/>
        </w:rPr>
      </w:pPr>
      <w:r>
        <w:t xml:space="preserve">    </w:t>
      </w:r>
      <w:r>
        <w:rPr>
          <w:rFonts w:ascii="Times New Roman" w:hAnsi="Times New Roman" w:cs="Times New Roman"/>
          <w:sz w:val="28"/>
          <w:szCs w:val="28"/>
        </w:rPr>
        <w:t>Жилищно-коммунальное   хозяйство  относится  к  наиболее  капиталоемким отраслям  экономики  городского  поселения город Туймазы муниципального района Туймазинский район республики Башкортостан.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>Общая  площадь  жилищного   фонда городского поселения город Туймазы муниципального района Туймазинский район республики Башкортостан  округа  составляет  1591,91 тыс.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городском поселении город Туймазы муниципального района Туймазинский район республики Башкортостан имеется  423 многоквартирных дома. Доля расходов домохозяйств на оплату жилищно-коммунальных услуг постоянно растет.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приборов учета в городском поселении город Туймазы муниципального района Туймазинский район Республики Башкортостан составляет  1400 шт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Одна тысяча четыреста) в том числе: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Оснащено приборами учета на 1 января 2013года: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ХВС – 234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ГВС – 145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sz w:val="28"/>
          <w:szCs w:val="28"/>
        </w:rPr>
        <w:t>нергия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211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Ц.отопление – 130;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установить: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ХВС – 198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ГВС – 122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sz w:val="28"/>
          <w:szCs w:val="28"/>
        </w:rPr>
        <w:t>нергия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201</w:t>
      </w:r>
    </w:p>
    <w:p w:rsidR="00CF25D5" w:rsidRDefault="00CF25D5" w:rsidP="00CF25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Ц.отопление - 79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задачей в сфере жилищно-коммунального хозяйства является реализация комплекса мер, направленных на приведение энергоемкости в данной сфере к современным требованиям. При обеспечении установленных стандартов качества и надежности предоставления коммунальных услуг должна </w:t>
      </w:r>
      <w:r>
        <w:rPr>
          <w:rFonts w:ascii="Times New Roman" w:hAnsi="Times New Roman" w:cs="Times New Roman"/>
          <w:sz w:val="28"/>
          <w:szCs w:val="28"/>
        </w:rPr>
        <w:lastRenderedPageBreak/>
        <w:t>быть решена задача по предоставлению гражданам индивидуально регулировать потребление коммунальных ресурсов и получать текущую информацию о фактических объемах их потребления.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комплекса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энергоресурсосберегающих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 в жилищном фонде необходимо организовать работу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внедрению энергосберегающих светильников, в том числе на базе светодиодов;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регулировке систем холодного и горячего водоснабжения;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оптимизации работы вентиляционных систем;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автоматизации включения-выключения внешнего освещения подъездов;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внедрению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внутриподъездного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освещения;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модернизации тепловых пунктов;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утеплению чердачных перекрытий и подвалов;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утеплению входных дверей и окон;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установке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теплоотражателей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регулировке систем отопления;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промывке систем центрального отопления;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автоматической регулировке прямой и обратной систем отопления.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предстоящий период должны быть выполнены следующие требования в части управления процессом энергосбережения, в том числе: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энергетических обследований;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 энергетических ресурсов;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нормирование потребления энергетических ресурсов;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государственное статистическое наблюдение за потреблением энергетических ресурсов, их эффективным использованием.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использования энергии и других видов ресурсов требует координации действий поставщиков и потребителей ресурсов, выработки общей технической политики, согласования договорных условий, сохранения баланса и устойчивой работы технических систем.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Отдельной проблемой является снижение издержек на получение информации, сравнение эффективности различных энергосберегающих мероприятий и выбор из них наиболее оптимальных для применения. Серьезным препятствием является недостаток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финансирования мероприятий по энергосбережению.</w:t>
      </w:r>
    </w:p>
    <w:p w:rsidR="00CF25D5" w:rsidRDefault="00CF25D5" w:rsidP="00CF25D5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Создание условий для повышения эффективности использования энергии и других видов ресурсов в экономике городского поселения город Туймазы муниципального района Туймазинский район республики Башкортостан становится одной из приоритетных задач социально-экономического развития городского поселения город Туймазы</w:t>
      </w:r>
      <w:r>
        <w:t>.</w:t>
      </w:r>
    </w:p>
    <w:p w:rsidR="00CF25D5" w:rsidRDefault="00CF25D5" w:rsidP="00CF25D5">
      <w:pPr>
        <w:pStyle w:val="ConsPlusNormal"/>
        <w:widowControl/>
        <w:ind w:firstLine="540"/>
        <w:jc w:val="both"/>
      </w:pPr>
    </w:p>
    <w:p w:rsidR="00CF25D5" w:rsidRDefault="00CF25D5" w:rsidP="00CF25D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t>6</w:t>
      </w:r>
      <w:r>
        <w:rPr>
          <w:rFonts w:ascii="Times New Roman" w:hAnsi="Times New Roman" w:cs="Times New Roman"/>
          <w:sz w:val="28"/>
          <w:szCs w:val="28"/>
        </w:rPr>
        <w:t>. ОЦЕНКА СОЦИАЛЬНО-ЭКОНОМИЧЕСКОЙ ЭФФЕКТИВНОСТИ</w:t>
      </w:r>
    </w:p>
    <w:p w:rsidR="00CF25D5" w:rsidRDefault="00CF25D5" w:rsidP="00CF25D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ПРОГРАММЫ</w:t>
      </w:r>
    </w:p>
    <w:p w:rsidR="00CF25D5" w:rsidRDefault="00CF25D5" w:rsidP="00CF25D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программных мероприятий даст дополнительные эффекты в виде: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формирования действующего механизма управления потреблением топливно-энергетических ресурсов муниципальными бюджетными организациями всех уровней и сокращения бюджетных затрат на оплату коммунальных ресурсов;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снижения затрат на энергопотребление организаций бюджетной сферы, населения и предприятий муниципального образования в результате реализации энергосберегающих мероприятий;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подготовки специалистов по внедрению и эксплуатации энергосберегающих систем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оборудования;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создания условий для развития рынка товаров и услуг в сфере энергосбережения;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внедрения в строительство современных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решений на стадии проектирования, применения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строительных материалов, технологий и конструкций, системы экспертизы энергосбережения.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</w:t>
      </w:r>
    </w:p>
    <w:p w:rsidR="00CF25D5" w:rsidRDefault="00CF25D5" w:rsidP="00CF25D5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Для исключения негативных последствий реализации таких мероприятий все организационные, правовые и технические решения в этом направлении должны обеспечивать комфортные условия жизнедеятельности человека, повышение качества и уровня жизни населения, развитие экономики и социальной сферы на территории городского поселения город Туймазы муниципального района Туймазинский район республики Башкортостан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t>.</w:t>
      </w:r>
      <w:proofErr w:type="gramEnd"/>
    </w:p>
    <w:p w:rsidR="00CF25D5" w:rsidRDefault="00CF25D5" w:rsidP="00CF25D5">
      <w:pPr>
        <w:pStyle w:val="ConsPlusNormal"/>
        <w:widowControl/>
        <w:ind w:firstLine="540"/>
        <w:jc w:val="both"/>
      </w:pPr>
    </w:p>
    <w:p w:rsidR="00CF25D5" w:rsidRDefault="00CF25D5" w:rsidP="00CF25D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МЕХАНИЗМ РЕАЛИЗАЦИИ И ПОРЯДОК КОНТРОЛЯ</w:t>
      </w:r>
    </w:p>
    <w:p w:rsidR="00CF25D5" w:rsidRDefault="00CF25D5" w:rsidP="00CF25D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ПРОГРАММЫ</w:t>
      </w:r>
    </w:p>
    <w:p w:rsidR="00CF25D5" w:rsidRDefault="00CF25D5" w:rsidP="00CF25D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обеспечивается за счет проведения программных мероприятий на следующих уровнях: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субсидии городского поселения город Туймазы муниципального района Туймазинский район республики Башкортостан</w:t>
      </w:r>
    </w:p>
    <w:p w:rsidR="00CF25D5" w:rsidRDefault="00CF25D5" w:rsidP="00CF25D5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- средства собственников помещений</w:t>
      </w:r>
      <w:r>
        <w:t>.</w:t>
      </w:r>
    </w:p>
    <w:p w:rsidR="00CF25D5" w:rsidRDefault="00CF25D5" w:rsidP="00CF25D5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программных мероприятий осуществляется непосредственно муниципальными заказчиками из средств, предусмотренных на реализацию программных мероприятий по установке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общедомовых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приборов учета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>
        <w:t>.</w:t>
      </w:r>
      <w:proofErr w:type="gramEnd"/>
    </w:p>
    <w:p w:rsidR="00CF25D5" w:rsidRDefault="00CF25D5" w:rsidP="00CF25D5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Порядок финансирования программных мероприятий устанавливает глава Администрации городского поселения город Туймазы муниципального района Туймазинский район республики Башкортостан</w:t>
      </w:r>
      <w:r>
        <w:t>.</w:t>
      </w:r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 муниципального района Туймазинский район республики Башкортостан  ежегодно, до 1 июня года, следующего за отчетным, на основании представленного отделом экономики Администрации доклада рассматривает итоги выполнения Программы за прошедший год и принимает решение по данному вопросу.</w:t>
      </w:r>
      <w:proofErr w:type="gramEnd"/>
    </w:p>
    <w:p w:rsidR="00CF25D5" w:rsidRDefault="00CF25D5" w:rsidP="00CF25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Программы устанавливается постановлением Администрации городского поселения город Туймазы муниципального района Туймазинский район республики Башкортостан  с </w:t>
      </w:r>
      <w:r>
        <w:rPr>
          <w:rFonts w:ascii="Times New Roman" w:hAnsi="Times New Roman" w:cs="Times New Roman"/>
          <w:sz w:val="28"/>
          <w:szCs w:val="28"/>
        </w:rPr>
        <w:lastRenderedPageBreak/>
        <w:t>назначением персональных ответственных за реализацию мероприятий Программы.</w:t>
      </w:r>
    </w:p>
    <w:p w:rsidR="00CF25D5" w:rsidRDefault="00CF25D5" w:rsidP="00CF25D5">
      <w:pPr>
        <w:pStyle w:val="ConsPlusNormal"/>
        <w:widowControl/>
        <w:ind w:firstLine="540"/>
        <w:jc w:val="both"/>
      </w:pPr>
    </w:p>
    <w:p w:rsidR="00CF25D5" w:rsidRDefault="00CF25D5" w:rsidP="00CF25D5">
      <w:pPr>
        <w:pStyle w:val="ConsPlusNormal"/>
        <w:widowControl/>
        <w:ind w:firstLine="540"/>
        <w:jc w:val="both"/>
      </w:pPr>
    </w:p>
    <w:p w:rsidR="00CF25D5" w:rsidRDefault="00CF25D5" w:rsidP="00CF25D5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 городского поселения</w:t>
      </w:r>
    </w:p>
    <w:p w:rsidR="00CF25D5" w:rsidRDefault="00CF25D5" w:rsidP="00CF25D5">
      <w:pPr>
        <w:pStyle w:val="a5"/>
        <w:tabs>
          <w:tab w:val="left" w:pos="56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Туймазы муниципального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CF25D5" w:rsidRDefault="00CF25D5" w:rsidP="00CF25D5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Туймазинский район Республики Башкортостан    </w:t>
      </w:r>
      <w:r w:rsidR="00BB6E9D">
        <w:rPr>
          <w:rFonts w:ascii="Times New Roman" w:hAnsi="Times New Roman"/>
          <w:sz w:val="28"/>
          <w:szCs w:val="28"/>
        </w:rPr>
        <w:t xml:space="preserve">    </w:t>
      </w:r>
      <w:r w:rsidR="001F6FBC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Ф.Ш.Терегулов</w:t>
      </w:r>
      <w:proofErr w:type="spellEnd"/>
    </w:p>
    <w:p w:rsidR="00CF25D5" w:rsidRDefault="00CF25D5" w:rsidP="00CF25D5">
      <w:pPr>
        <w:rPr>
          <w:rFonts w:ascii="Times New Roman" w:hAnsi="Times New Roman"/>
          <w:sz w:val="24"/>
          <w:szCs w:val="24"/>
        </w:rPr>
      </w:pPr>
    </w:p>
    <w:p w:rsidR="00CF25D5" w:rsidRDefault="00CF25D5" w:rsidP="00CF25D5">
      <w:pPr>
        <w:sectPr w:rsidR="00CF25D5" w:rsidSect="001F6FBC">
          <w:pgSz w:w="11906" w:h="16838"/>
          <w:pgMar w:top="426" w:right="849" w:bottom="426" w:left="1276" w:header="720" w:footer="720" w:gutter="0"/>
          <w:cols w:space="720"/>
        </w:sectPr>
      </w:pPr>
    </w:p>
    <w:p w:rsidR="00CF25D5" w:rsidRDefault="00CF25D5" w:rsidP="00CF25D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</w:t>
      </w:r>
    </w:p>
    <w:p w:rsidR="00CF25D5" w:rsidRDefault="00CF25D5" w:rsidP="00CF25D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многоквартирных домов городского поселения город Туймазы муниципального района Туймазинский район республики Башкортостан, оснащенных и требующих оснащения</w:t>
      </w:r>
    </w:p>
    <w:p w:rsidR="00CF25D5" w:rsidRDefault="00CF25D5" w:rsidP="00CF25D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приборами учета энергетических ресурсов (тепловой энергии,</w:t>
      </w:r>
      <w:proofErr w:type="gramEnd"/>
    </w:p>
    <w:p w:rsidR="00CF25D5" w:rsidRDefault="00CF25D5" w:rsidP="00CF25D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горячей и холодной воды, электрической энергии)</w:t>
      </w:r>
    </w:p>
    <w:p w:rsidR="00CF25D5" w:rsidRDefault="00CF25D5" w:rsidP="00CF25D5">
      <w:pPr>
        <w:pStyle w:val="ConsPlusNormal"/>
        <w:widowControl/>
        <w:ind w:firstLine="540"/>
        <w:jc w:val="both"/>
      </w:pPr>
    </w:p>
    <w:tbl>
      <w:tblPr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39"/>
        <w:gridCol w:w="593"/>
        <w:gridCol w:w="567"/>
        <w:gridCol w:w="567"/>
        <w:gridCol w:w="993"/>
        <w:gridCol w:w="709"/>
        <w:gridCol w:w="992"/>
        <w:gridCol w:w="709"/>
        <w:gridCol w:w="851"/>
        <w:gridCol w:w="850"/>
        <w:gridCol w:w="1275"/>
        <w:gridCol w:w="850"/>
        <w:gridCol w:w="854"/>
      </w:tblGrid>
      <w:tr w:rsidR="00CF25D5" w:rsidTr="00CF25D5">
        <w:trPr>
          <w:cantSplit/>
          <w:trHeight w:val="24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         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управляющей   </w:t>
            </w:r>
            <w:r>
              <w:rPr>
                <w:rFonts w:ascii="Times New Roman" w:hAnsi="Times New Roman" w:cs="Times New Roman"/>
              </w:rPr>
              <w:br/>
              <w:t xml:space="preserve">организации  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Собстве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ник  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   </w:t>
            </w:r>
            <w:r>
              <w:rPr>
                <w:rFonts w:ascii="Times New Roman" w:hAnsi="Times New Roman" w:cs="Times New Roman"/>
              </w:rPr>
              <w:br/>
              <w:t>постройки</w:t>
            </w:r>
            <w:r>
              <w:rPr>
                <w:rFonts w:ascii="Times New Roman" w:hAnsi="Times New Roman" w:cs="Times New Roman"/>
              </w:rPr>
              <w:br/>
              <w:t xml:space="preserve">дома  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br/>
              <w:t>квартир</w:t>
            </w:r>
            <w:r>
              <w:rPr>
                <w:rFonts w:ascii="Times New Roman" w:hAnsi="Times New Roman" w:cs="Times New Roman"/>
              </w:rPr>
              <w:br/>
              <w:t xml:space="preserve">в доме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них </w:t>
            </w:r>
            <w:r>
              <w:rPr>
                <w:rFonts w:ascii="Times New Roman" w:hAnsi="Times New Roman" w:cs="Times New Roman"/>
              </w:rPr>
              <w:br/>
              <w:t xml:space="preserve">в  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частной</w:t>
            </w:r>
            <w:proofErr w:type="gramEnd"/>
            <w:r>
              <w:rPr>
                <w:rFonts w:ascii="Times New Roman" w:hAnsi="Times New Roman" w:cs="Times New Roman"/>
              </w:rPr>
              <w:br/>
              <w:t>собств.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 </w:t>
            </w:r>
            <w:r>
              <w:rPr>
                <w:rFonts w:ascii="Times New Roman" w:hAnsi="Times New Roman" w:cs="Times New Roman"/>
              </w:rPr>
              <w:br/>
              <w:t xml:space="preserve">площадь </w:t>
            </w:r>
            <w:r>
              <w:rPr>
                <w:rFonts w:ascii="Times New Roman" w:hAnsi="Times New Roman" w:cs="Times New Roman"/>
              </w:rPr>
              <w:br/>
              <w:t xml:space="preserve">дома  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приборы учета    </w:t>
            </w:r>
            <w:r>
              <w:rPr>
                <w:rFonts w:ascii="Times New Roman" w:hAnsi="Times New Roman" w:cs="Times New Roman"/>
              </w:rPr>
              <w:br/>
              <w:t xml:space="preserve">квартирные      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приборы учета </w:t>
            </w:r>
            <w:proofErr w:type="spellStart"/>
            <w:r>
              <w:rPr>
                <w:rFonts w:ascii="Times New Roman" w:hAnsi="Times New Roman" w:cs="Times New Roman"/>
              </w:rPr>
              <w:t>общедомовые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CF25D5" w:rsidTr="00CF25D5">
        <w:trPr>
          <w:cantSplit/>
          <w:trHeight w:val="481"/>
        </w:trPr>
        <w:tc>
          <w:tcPr>
            <w:tcW w:w="53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улица     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  <w:r>
              <w:rPr>
                <w:rFonts w:ascii="Times New Roman" w:hAnsi="Times New Roman" w:cs="Times New Roman"/>
              </w:rPr>
              <w:br/>
              <w:t xml:space="preserve">N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корп.</w:t>
            </w: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</w:tr>
      <w:tr w:rsidR="00CF25D5" w:rsidTr="00CF25D5">
        <w:trPr>
          <w:cantSplit/>
          <w:trHeight w:val="240"/>
        </w:trPr>
        <w:tc>
          <w:tcPr>
            <w:tcW w:w="53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59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25D5" w:rsidRDefault="00CF25D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25D5" w:rsidRDefault="00CF25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потребность  </w:t>
            </w:r>
          </w:p>
        </w:tc>
      </w:tr>
    </w:tbl>
    <w:p w:rsidR="00CF25D5" w:rsidRDefault="00CF25D5" w:rsidP="00CF25D5">
      <w:pPr>
        <w:jc w:val="center"/>
        <w:rPr>
          <w:b/>
          <w:sz w:val="30"/>
          <w:szCs w:val="36"/>
        </w:rPr>
      </w:pPr>
    </w:p>
    <w:p w:rsidR="00582632" w:rsidRDefault="00582632"/>
    <w:sectPr w:rsidR="00582632" w:rsidSect="005A6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F45F9"/>
    <w:multiLevelType w:val="hybridMultilevel"/>
    <w:tmpl w:val="3C666330"/>
    <w:lvl w:ilvl="0" w:tplc="8B4A0AD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DF2664A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E5C198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228231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70CF59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78AD7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31852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6F05FB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B46F8C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25D5"/>
    <w:rsid w:val="00101C6B"/>
    <w:rsid w:val="001F6FBC"/>
    <w:rsid w:val="00582632"/>
    <w:rsid w:val="005A641D"/>
    <w:rsid w:val="00B3113B"/>
    <w:rsid w:val="00BB6E9D"/>
    <w:rsid w:val="00BF71EB"/>
    <w:rsid w:val="00CA755E"/>
    <w:rsid w:val="00CF2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F25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CF25D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CF25D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CF25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F25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F25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CF25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9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6FD4F4C614E284A562706F92C7D0686B24CBB65241E2067C31383DF9UBU1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6FD4F4C614E284A562706F92C7D0686B24CBB65241E2067C31383DF9UBU1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76FD4F4C614E284A562706F92C7D0686B26C0B05343E2067C31383DF9UBU1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76FD4F4C614E284A562706F92C7D0686B24CBB65241E2067C31383DF9UBU1L" TargetMode="External"/><Relationship Id="rId10" Type="http://schemas.openxmlformats.org/officeDocument/2006/relationships/hyperlink" Target="consultantplus://offline/ref=776FD4F4C614E284A562706F92C7D0686B24CBB65241E2067C31383DF9UBU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76FD4F4C614E284A562706F92C7D0686B26C0B05343E2067C31383DF9UBU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2802</Words>
  <Characters>15978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9</cp:revision>
  <cp:lastPrinted>2013-09-04T03:46:00Z</cp:lastPrinted>
  <dcterms:created xsi:type="dcterms:W3CDTF">2013-09-02T12:22:00Z</dcterms:created>
  <dcterms:modified xsi:type="dcterms:W3CDTF">2013-09-04T04:00:00Z</dcterms:modified>
</cp:coreProperties>
</file>